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E8" w:rsidRPr="003275D7" w:rsidRDefault="002965E4" w:rsidP="003275D7">
      <w:pPr>
        <w:pStyle w:val="Odlomakpopisa"/>
        <w:rPr>
          <w:b/>
          <w:u w:val="single"/>
        </w:rPr>
      </w:pPr>
      <w:r w:rsidRPr="003275D7">
        <w:rPr>
          <w:b/>
          <w:u w:val="single"/>
        </w:rPr>
        <w:t>Predmet nabave</w:t>
      </w:r>
    </w:p>
    <w:p w:rsidR="002965E4" w:rsidRDefault="002965E4" w:rsidP="002965E4">
      <w:r>
        <w:t>Nabava rashladnih sredstava namijenjenih za punjenje i održavanje klimatizacijskih sustava motornih vozila:</w:t>
      </w:r>
    </w:p>
    <w:p w:rsidR="002965E4" w:rsidRDefault="002965E4" w:rsidP="002965E4">
      <w:pPr>
        <w:pStyle w:val="Odlomakpopisa"/>
        <w:numPr>
          <w:ilvl w:val="0"/>
          <w:numId w:val="2"/>
        </w:numPr>
      </w:pPr>
      <w:r>
        <w:t>rashladni plin R134a</w:t>
      </w:r>
      <w:r w:rsidR="003A0CFD">
        <w:t xml:space="preserve"> </w:t>
      </w:r>
    </w:p>
    <w:p w:rsidR="002965E4" w:rsidRDefault="002965E4" w:rsidP="002965E4">
      <w:pPr>
        <w:pStyle w:val="Odlomakpopisa"/>
        <w:numPr>
          <w:ilvl w:val="0"/>
          <w:numId w:val="2"/>
        </w:numPr>
      </w:pPr>
      <w:r>
        <w:t>rashladni plin R1234yf</w:t>
      </w:r>
      <w:r w:rsidR="003A0CFD">
        <w:t xml:space="preserve"> </w:t>
      </w:r>
    </w:p>
    <w:p w:rsidR="003275D7" w:rsidRDefault="003275D7" w:rsidP="003275D7">
      <w:pPr>
        <w:pStyle w:val="Odlomakpopisa"/>
        <w:rPr>
          <w:b/>
        </w:rPr>
      </w:pPr>
    </w:p>
    <w:p w:rsidR="002965E4" w:rsidRPr="003275D7" w:rsidRDefault="002965E4" w:rsidP="003275D7">
      <w:pPr>
        <w:pStyle w:val="Odlomakpopisa"/>
        <w:rPr>
          <w:b/>
          <w:u w:val="single"/>
        </w:rPr>
      </w:pPr>
      <w:r w:rsidRPr="003275D7">
        <w:rPr>
          <w:b/>
          <w:u w:val="single"/>
        </w:rPr>
        <w:t>Tehničke specifikacije</w:t>
      </w:r>
    </w:p>
    <w:p w:rsidR="002965E4" w:rsidRPr="003275D7" w:rsidRDefault="003275D7" w:rsidP="002965E4">
      <w:pPr>
        <w:rPr>
          <w:b/>
          <w:u w:val="single"/>
        </w:rPr>
      </w:pPr>
      <w:r>
        <w:rPr>
          <w:b/>
          <w:u w:val="single"/>
        </w:rPr>
        <w:t xml:space="preserve">Rashladni plin </w:t>
      </w:r>
      <w:r w:rsidR="002965E4" w:rsidRPr="003275D7">
        <w:rPr>
          <w:b/>
          <w:u w:val="single"/>
        </w:rPr>
        <w:t>R134a (1,1,1,2-tetrafluoroetan)</w:t>
      </w:r>
    </w:p>
    <w:p w:rsidR="003A0CFD" w:rsidRDefault="003A0CFD" w:rsidP="003A0CFD">
      <w:pPr>
        <w:pStyle w:val="Odlomakpopisa"/>
        <w:numPr>
          <w:ilvl w:val="0"/>
          <w:numId w:val="2"/>
        </w:numPr>
      </w:pPr>
      <w:r>
        <w:t>plin mora biti kompatibilan s automobilskim A/C sustavima te u skladu sa standardima SAE J2776 i AHRI Standard 700</w:t>
      </w:r>
      <w:r w:rsidR="002965E4">
        <w:t xml:space="preserve"> </w:t>
      </w:r>
      <w:r w:rsidR="00745150">
        <w:t>ili jednakovrijedno</w:t>
      </w:r>
    </w:p>
    <w:p w:rsidR="003A0CFD" w:rsidRDefault="003A0CFD" w:rsidP="00745150">
      <w:pPr>
        <w:pStyle w:val="Odlomakpopisa"/>
        <w:numPr>
          <w:ilvl w:val="0"/>
          <w:numId w:val="2"/>
        </w:numPr>
      </w:pPr>
      <w:r>
        <w:t xml:space="preserve">čistoća: </w:t>
      </w:r>
      <w:r w:rsidR="00745150" w:rsidRPr="00745150">
        <w:t>≥</w:t>
      </w:r>
      <w:r w:rsidR="00745150">
        <w:t xml:space="preserve"> </w:t>
      </w:r>
      <w:r>
        <w:t>99,9%</w:t>
      </w:r>
    </w:p>
    <w:p w:rsidR="003A0CFD" w:rsidRDefault="00A67A51" w:rsidP="003A0CFD">
      <w:pPr>
        <w:pStyle w:val="Odlomakpopisa"/>
        <w:numPr>
          <w:ilvl w:val="0"/>
          <w:numId w:val="2"/>
        </w:numPr>
      </w:pPr>
      <w:r>
        <w:t>sadržaj vlage</w:t>
      </w:r>
      <w:r w:rsidR="00745150">
        <w:t xml:space="preserve">: </w:t>
      </w:r>
      <w:r w:rsidR="00745150">
        <w:rPr>
          <w:rFonts w:cstheme="minorHAnsi"/>
        </w:rPr>
        <w:t>≤</w:t>
      </w:r>
      <w:r w:rsidR="00745150">
        <w:t xml:space="preserve"> </w:t>
      </w:r>
      <w:r w:rsidR="003A0CFD">
        <w:t xml:space="preserve">10 </w:t>
      </w:r>
      <w:proofErr w:type="spellStart"/>
      <w:r w:rsidR="003A0CFD">
        <w:t>ppm</w:t>
      </w:r>
      <w:proofErr w:type="spellEnd"/>
    </w:p>
    <w:p w:rsidR="003A0CFD" w:rsidRDefault="003A0CFD" w:rsidP="003A0CFD">
      <w:pPr>
        <w:pStyle w:val="Odlomakpopisa"/>
        <w:numPr>
          <w:ilvl w:val="0"/>
          <w:numId w:val="2"/>
        </w:numPr>
      </w:pPr>
      <w:r>
        <w:t>bez ulja i aditiva</w:t>
      </w:r>
    </w:p>
    <w:p w:rsidR="003A0CFD" w:rsidRDefault="003A0CFD" w:rsidP="003A0CFD">
      <w:pPr>
        <w:pStyle w:val="Odlomakpopisa"/>
        <w:numPr>
          <w:ilvl w:val="0"/>
          <w:numId w:val="2"/>
        </w:numPr>
      </w:pPr>
      <w:r>
        <w:t>pakiranje: boce od 12 kg</w:t>
      </w:r>
    </w:p>
    <w:p w:rsidR="00745150" w:rsidRDefault="00745150" w:rsidP="003A0CFD">
      <w:pPr>
        <w:pStyle w:val="Odlomakpopisa"/>
        <w:numPr>
          <w:ilvl w:val="0"/>
          <w:numId w:val="2"/>
        </w:numPr>
      </w:pPr>
      <w:r>
        <w:t>ambalaža: povratne, atestirane čelične boce pod tlakom</w:t>
      </w:r>
    </w:p>
    <w:p w:rsidR="003A0CFD" w:rsidRPr="00A67A51" w:rsidRDefault="003A0CFD" w:rsidP="003A0CFD">
      <w:pPr>
        <w:pStyle w:val="Odlomakpopisa"/>
        <w:numPr>
          <w:ilvl w:val="0"/>
          <w:numId w:val="2"/>
        </w:numPr>
      </w:pPr>
      <w:r w:rsidRPr="00A67A51">
        <w:t>isporuka u bocama uz obveznu dokumentaciju (</w:t>
      </w:r>
      <w:r w:rsidR="00745150" w:rsidRPr="00A67A51">
        <w:t xml:space="preserve">sigurnosno-tehnički list </w:t>
      </w:r>
      <w:r w:rsidR="00A67A51" w:rsidRPr="00A67A51">
        <w:t>STL</w:t>
      </w:r>
      <w:r w:rsidRPr="00A67A51">
        <w:t xml:space="preserve">) i označavanje sukladno CLP </w:t>
      </w:r>
      <w:proofErr w:type="spellStart"/>
      <w:r w:rsidRPr="00A67A51">
        <w:t>Regulation</w:t>
      </w:r>
      <w:proofErr w:type="spellEnd"/>
      <w:r w:rsidRPr="00A67A51">
        <w:t xml:space="preserve"> (EC) No 1272/2008 te važećim pr</w:t>
      </w:r>
      <w:r w:rsidR="00745150" w:rsidRPr="00A67A51">
        <w:t xml:space="preserve">opisima </w:t>
      </w:r>
      <w:r w:rsidRPr="00A67A51">
        <w:t>R</w:t>
      </w:r>
      <w:r w:rsidR="00745150" w:rsidRPr="00A67A51">
        <w:t>epublike Hrvatske</w:t>
      </w:r>
      <w:r w:rsidRPr="00A67A51">
        <w:t xml:space="preserve"> i EU</w:t>
      </w:r>
      <w:r w:rsidR="00745150" w:rsidRPr="00A67A51">
        <w:t xml:space="preserve">, uključujući F-gas </w:t>
      </w:r>
      <w:proofErr w:type="spellStart"/>
      <w:r w:rsidR="00745150" w:rsidRPr="00A67A51">
        <w:t>Regulation</w:t>
      </w:r>
      <w:proofErr w:type="spellEnd"/>
    </w:p>
    <w:p w:rsidR="003A0CFD" w:rsidRPr="00A67A51" w:rsidRDefault="003A0CFD" w:rsidP="003A0CFD">
      <w:pPr>
        <w:pStyle w:val="Odlomakpopisa"/>
        <w:numPr>
          <w:ilvl w:val="0"/>
          <w:numId w:val="2"/>
        </w:numPr>
      </w:pPr>
      <w:r w:rsidRPr="00A67A51">
        <w:t>proizvod mora biti nov i nekorišten</w:t>
      </w:r>
    </w:p>
    <w:p w:rsidR="003A0CFD" w:rsidRPr="00A67A51" w:rsidRDefault="00745150" w:rsidP="003A0CFD">
      <w:pPr>
        <w:pStyle w:val="Odlomakpopisa"/>
        <w:numPr>
          <w:ilvl w:val="0"/>
          <w:numId w:val="2"/>
        </w:numPr>
      </w:pPr>
      <w:r w:rsidRPr="00A67A51">
        <w:t xml:space="preserve">uz isporuku mora biti dostavljen </w:t>
      </w:r>
      <w:r w:rsidR="00A67A51" w:rsidRPr="00A67A51">
        <w:t>certifikat o sukladnosti odnosno analiza serije</w:t>
      </w:r>
    </w:p>
    <w:p w:rsidR="003A0CFD" w:rsidRPr="003A0CFD" w:rsidRDefault="003A0CFD" w:rsidP="003A0CFD">
      <w:pPr>
        <w:pStyle w:val="Odlomakpopisa"/>
        <w:rPr>
          <w:highlight w:val="yellow"/>
        </w:rPr>
      </w:pPr>
    </w:p>
    <w:p w:rsidR="003A0CFD" w:rsidRPr="003275D7" w:rsidRDefault="003275D7" w:rsidP="00745150">
      <w:pPr>
        <w:rPr>
          <w:b/>
          <w:u w:val="single"/>
        </w:rPr>
      </w:pPr>
      <w:r>
        <w:rPr>
          <w:b/>
          <w:u w:val="single"/>
        </w:rPr>
        <w:t>Rashladni</w:t>
      </w:r>
      <w:bookmarkStart w:id="0" w:name="_GoBack"/>
      <w:bookmarkEnd w:id="0"/>
      <w:r>
        <w:rPr>
          <w:b/>
          <w:u w:val="single"/>
        </w:rPr>
        <w:t xml:space="preserve"> plin </w:t>
      </w:r>
      <w:r w:rsidR="00745150" w:rsidRPr="003275D7">
        <w:rPr>
          <w:b/>
          <w:u w:val="single"/>
        </w:rPr>
        <w:t>R1234yf (2,3,3,3-tetrafluoropropen)</w:t>
      </w:r>
    </w:p>
    <w:p w:rsidR="00745150" w:rsidRDefault="00745150" w:rsidP="00745150">
      <w:pPr>
        <w:pStyle w:val="Odlomakpopisa"/>
        <w:numPr>
          <w:ilvl w:val="0"/>
          <w:numId w:val="2"/>
        </w:numPr>
      </w:pPr>
      <w:r>
        <w:t xml:space="preserve">plin mora biti kompatibilan s automobilskim A/C sustavima te u skladu sa standardima SAE J2776 i AHRI Standard 700 </w:t>
      </w:r>
      <w:r w:rsidR="00A67A51">
        <w:t>ili jednakovrijedno</w:t>
      </w:r>
    </w:p>
    <w:p w:rsidR="00745150" w:rsidRDefault="00A67A51" w:rsidP="00745150">
      <w:pPr>
        <w:pStyle w:val="Odlomakpopisa"/>
        <w:numPr>
          <w:ilvl w:val="0"/>
          <w:numId w:val="2"/>
        </w:numPr>
      </w:pPr>
      <w:r>
        <w:t xml:space="preserve">čistoća: </w:t>
      </w:r>
      <w:r w:rsidRPr="00745150">
        <w:t>≥</w:t>
      </w:r>
      <w:r>
        <w:t xml:space="preserve"> </w:t>
      </w:r>
      <w:r w:rsidR="00745150">
        <w:t>99,5%</w:t>
      </w:r>
    </w:p>
    <w:p w:rsidR="00745150" w:rsidRDefault="00A67A51" w:rsidP="00745150">
      <w:pPr>
        <w:pStyle w:val="Odlomakpopisa"/>
        <w:numPr>
          <w:ilvl w:val="0"/>
          <w:numId w:val="2"/>
        </w:numPr>
      </w:pPr>
      <w:r>
        <w:t xml:space="preserve">sadržaj vlage: </w:t>
      </w:r>
      <w:r>
        <w:rPr>
          <w:rFonts w:cstheme="minorHAnsi"/>
        </w:rPr>
        <w:t>≤</w:t>
      </w:r>
      <w:r>
        <w:t xml:space="preserve"> </w:t>
      </w:r>
      <w:r w:rsidR="00745150">
        <w:t xml:space="preserve">10 </w:t>
      </w:r>
      <w:proofErr w:type="spellStart"/>
      <w:r w:rsidR="00745150">
        <w:t>ppm</w:t>
      </w:r>
      <w:proofErr w:type="spellEnd"/>
    </w:p>
    <w:p w:rsidR="00745150" w:rsidRDefault="00745150" w:rsidP="00745150">
      <w:pPr>
        <w:pStyle w:val="Odlomakpopisa"/>
        <w:numPr>
          <w:ilvl w:val="0"/>
          <w:numId w:val="2"/>
        </w:numPr>
      </w:pPr>
      <w:r>
        <w:t>bez ulja i aditiva</w:t>
      </w:r>
    </w:p>
    <w:p w:rsidR="00745150" w:rsidRDefault="00745150" w:rsidP="00745150">
      <w:pPr>
        <w:pStyle w:val="Odlomakpopisa"/>
        <w:numPr>
          <w:ilvl w:val="0"/>
          <w:numId w:val="2"/>
        </w:numPr>
      </w:pPr>
      <w:r>
        <w:t>pakiranje: boce od 5 kg</w:t>
      </w:r>
    </w:p>
    <w:p w:rsidR="00745150" w:rsidRDefault="00A67A51" w:rsidP="00745150">
      <w:pPr>
        <w:pStyle w:val="Odlomakpopisa"/>
        <w:numPr>
          <w:ilvl w:val="0"/>
          <w:numId w:val="2"/>
        </w:numPr>
      </w:pPr>
      <w:r>
        <w:t>ambalaža: povratne, atestirane čelične boce pod tlakom</w:t>
      </w:r>
    </w:p>
    <w:p w:rsidR="00745150" w:rsidRPr="00A67A51" w:rsidRDefault="00745150" w:rsidP="00745150">
      <w:pPr>
        <w:pStyle w:val="Odlomakpopisa"/>
        <w:numPr>
          <w:ilvl w:val="0"/>
          <w:numId w:val="2"/>
        </w:numPr>
      </w:pPr>
      <w:r w:rsidRPr="00A67A51">
        <w:t>isporuka u bocama uz obveznu dokumentaciju (</w:t>
      </w:r>
      <w:r w:rsidR="00A67A51" w:rsidRPr="00A67A51">
        <w:t>sigurnosno-tehnički list STL</w:t>
      </w:r>
      <w:r w:rsidRPr="00A67A51">
        <w:t xml:space="preserve">) i označavanje sukladno CLP </w:t>
      </w:r>
      <w:proofErr w:type="spellStart"/>
      <w:r w:rsidRPr="00A67A51">
        <w:t>Regulation</w:t>
      </w:r>
      <w:proofErr w:type="spellEnd"/>
      <w:r w:rsidRPr="00A67A51">
        <w:t xml:space="preserve"> (EC) No 1272/2008 te važećim propisima u R</w:t>
      </w:r>
      <w:r w:rsidR="00A67A51" w:rsidRPr="00A67A51">
        <w:t>epublike Hrvatske</w:t>
      </w:r>
      <w:r w:rsidRPr="00A67A51">
        <w:t xml:space="preserve"> i EU</w:t>
      </w:r>
      <w:r w:rsidR="00A67A51" w:rsidRPr="00A67A51">
        <w:t xml:space="preserve">, uključujući F-gas </w:t>
      </w:r>
      <w:proofErr w:type="spellStart"/>
      <w:r w:rsidR="00A67A51" w:rsidRPr="00A67A51">
        <w:t>Regulation</w:t>
      </w:r>
      <w:proofErr w:type="spellEnd"/>
    </w:p>
    <w:p w:rsidR="00745150" w:rsidRPr="00A67A51" w:rsidRDefault="00745150" w:rsidP="00745150">
      <w:pPr>
        <w:pStyle w:val="Odlomakpopisa"/>
        <w:numPr>
          <w:ilvl w:val="0"/>
          <w:numId w:val="2"/>
        </w:numPr>
      </w:pPr>
      <w:r w:rsidRPr="00A67A51">
        <w:t>proizvod mora biti nov i nekorišten</w:t>
      </w:r>
    </w:p>
    <w:p w:rsidR="00A67A51" w:rsidRDefault="00A67A51" w:rsidP="00745150">
      <w:pPr>
        <w:pStyle w:val="Odlomakpopisa"/>
        <w:numPr>
          <w:ilvl w:val="0"/>
          <w:numId w:val="2"/>
        </w:numPr>
      </w:pPr>
      <w:r w:rsidRPr="00A67A51">
        <w:t>uz isporuku mora biti dostavljen certifikat o sukladnosti odnosno analiza serije</w:t>
      </w:r>
    </w:p>
    <w:p w:rsidR="00745150" w:rsidRPr="003A0CFD" w:rsidRDefault="00745150" w:rsidP="00745150">
      <w:pPr>
        <w:pStyle w:val="Odlomakpopisa"/>
        <w:rPr>
          <w:highlight w:val="yellow"/>
        </w:rPr>
      </w:pPr>
    </w:p>
    <w:p w:rsidR="00D9747D" w:rsidRPr="00DC31C3" w:rsidRDefault="00D9747D" w:rsidP="00D9747D">
      <w:pPr>
        <w:rPr>
          <w:b/>
        </w:rPr>
      </w:pPr>
      <w:r w:rsidRPr="00DC31C3">
        <w:rPr>
          <w:b/>
        </w:rPr>
        <w:t xml:space="preserve">"Ponuditelj predajom ponude u postupku javne nabave prihvaća sve odredbe tehničke specifikacije i potvrđuje da roba koju nudi ispunjava sve zahtjeve.    </w:t>
      </w:r>
    </w:p>
    <w:p w:rsidR="00D9747D" w:rsidRPr="00DC31C3" w:rsidRDefault="00D9747D" w:rsidP="00D9747D">
      <w:pPr>
        <w:rPr>
          <w:b/>
        </w:rPr>
      </w:pPr>
      <w:r w:rsidRPr="00DC31C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U Zagrebu, dana______________2026. godine</w:t>
      </w:r>
    </w:p>
    <w:p w:rsidR="00D9747D" w:rsidRPr="00DC31C3" w:rsidRDefault="00D9747D" w:rsidP="00D9747D">
      <w:pPr>
        <w:rPr>
          <w:b/>
        </w:rPr>
      </w:pPr>
      <w:r w:rsidRPr="00DC31C3">
        <w:rPr>
          <w:b/>
        </w:rPr>
        <w:t>Potpis i pečat odgovorne osobe</w:t>
      </w:r>
      <w:r w:rsidRPr="00DC31C3">
        <w:rPr>
          <w:b/>
        </w:rPr>
        <w:t>:</w:t>
      </w:r>
    </w:p>
    <w:p w:rsidR="00D9747D" w:rsidRPr="00D9747D" w:rsidRDefault="00D9747D" w:rsidP="00D9747D">
      <w:pPr>
        <w:rPr>
          <w:b/>
        </w:rPr>
      </w:pPr>
      <w:r w:rsidRPr="00DC31C3">
        <w:t>______</w:t>
      </w:r>
      <w:r w:rsidRPr="00DC31C3">
        <w:t>_______________________________</w:t>
      </w:r>
      <w:r w:rsidRPr="00DC31C3">
        <w:tab/>
      </w:r>
      <w:r w:rsidRPr="00D9747D">
        <w:rPr>
          <w:b/>
        </w:rPr>
        <w:tab/>
      </w:r>
    </w:p>
    <w:p w:rsidR="00D9747D" w:rsidRPr="00D9747D" w:rsidRDefault="00D9747D" w:rsidP="00D9747D">
      <w:pPr>
        <w:rPr>
          <w:b/>
        </w:rPr>
      </w:pPr>
      <w:r w:rsidRPr="00D9747D">
        <w:rPr>
          <w:b/>
        </w:rPr>
        <w:tab/>
      </w:r>
      <w:r w:rsidRPr="00D9747D">
        <w:rPr>
          <w:b/>
        </w:rPr>
        <w:tab/>
      </w:r>
    </w:p>
    <w:p w:rsidR="00D9747D" w:rsidRPr="00D9747D" w:rsidRDefault="00D9747D" w:rsidP="00D9747D">
      <w:pPr>
        <w:rPr>
          <w:b/>
        </w:rPr>
      </w:pPr>
      <w:r w:rsidRPr="00D9747D">
        <w:rPr>
          <w:b/>
        </w:rPr>
        <w:lastRenderedPageBreak/>
        <w:tab/>
      </w:r>
      <w:r w:rsidRPr="00D9747D">
        <w:rPr>
          <w:b/>
        </w:rPr>
        <w:tab/>
      </w:r>
    </w:p>
    <w:p w:rsidR="00745150" w:rsidRPr="00745150" w:rsidRDefault="00D9747D" w:rsidP="00D9747D">
      <w:pPr>
        <w:rPr>
          <w:b/>
        </w:rPr>
      </w:pPr>
      <w:r w:rsidRPr="00D9747D">
        <w:rPr>
          <w:b/>
        </w:rPr>
        <w:tab/>
      </w:r>
      <w:r w:rsidRPr="00D9747D">
        <w:rPr>
          <w:b/>
        </w:rPr>
        <w:tab/>
      </w:r>
    </w:p>
    <w:sectPr w:rsidR="00745150" w:rsidRPr="0074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507F"/>
    <w:multiLevelType w:val="hybridMultilevel"/>
    <w:tmpl w:val="7A2A0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31AF7"/>
    <w:multiLevelType w:val="hybridMultilevel"/>
    <w:tmpl w:val="9FD65E7A"/>
    <w:lvl w:ilvl="0" w:tplc="85849E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4"/>
    <w:rsid w:val="002469E8"/>
    <w:rsid w:val="002965E4"/>
    <w:rsid w:val="003275D7"/>
    <w:rsid w:val="003A0CFD"/>
    <w:rsid w:val="003A4B24"/>
    <w:rsid w:val="00745150"/>
    <w:rsid w:val="00A67A51"/>
    <w:rsid w:val="00D9747D"/>
    <w:rsid w:val="00D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B528"/>
  <w15:chartTrackingRefBased/>
  <w15:docId w15:val="{63BCB40F-3D1D-46A8-AA4A-4B07A2EC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Begović</dc:creator>
  <cp:keywords/>
  <dc:description/>
  <cp:lastModifiedBy>Azra Busovača</cp:lastModifiedBy>
  <cp:revision>5</cp:revision>
  <dcterms:created xsi:type="dcterms:W3CDTF">2026-04-20T10:39:00Z</dcterms:created>
  <dcterms:modified xsi:type="dcterms:W3CDTF">2026-04-21T10:52:00Z</dcterms:modified>
</cp:coreProperties>
</file>